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A745" w14:textId="56F5E8B0" w:rsidR="003F1CBE" w:rsidRPr="00C60CA7" w:rsidRDefault="002D55BD" w:rsidP="008570F9">
      <w:pPr>
        <w:pStyle w:val="Bezodstpw"/>
        <w:spacing w:line="276" w:lineRule="auto"/>
        <w:ind w:firstLine="708"/>
        <w:jc w:val="both"/>
        <w:rPr>
          <w:color w:val="000000" w:themeColor="text1"/>
        </w:rPr>
      </w:pPr>
      <w:r w:rsidRPr="00C60CA7">
        <w:rPr>
          <w:rFonts w:ascii="Arial" w:hAnsi="Arial" w:cs="Arial"/>
          <w:b/>
          <w:color w:val="000000" w:themeColor="text1"/>
        </w:rPr>
        <w:t xml:space="preserve">Nadleśnictwo </w:t>
      </w:r>
      <w:r w:rsidR="00C60CA7" w:rsidRPr="00C60CA7">
        <w:rPr>
          <w:rFonts w:ascii="Arial" w:hAnsi="Arial" w:cs="Arial"/>
          <w:b/>
          <w:color w:val="000000" w:themeColor="text1"/>
        </w:rPr>
        <w:t>Sarnaki</w:t>
      </w:r>
      <w:r w:rsidR="004A3A42" w:rsidRPr="00C60CA7">
        <w:rPr>
          <w:rFonts w:ascii="Arial" w:hAnsi="Arial" w:cs="Arial"/>
          <w:color w:val="000000" w:themeColor="text1"/>
        </w:rPr>
        <w:t xml:space="preserve"> </w:t>
      </w:r>
      <w:r w:rsidR="00892837" w:rsidRPr="00C60CA7">
        <w:rPr>
          <w:rFonts w:ascii="Arial" w:hAnsi="Arial" w:cs="Arial"/>
          <w:color w:val="000000" w:themeColor="text1"/>
        </w:rPr>
        <w:t xml:space="preserve">przyjmuje </w:t>
      </w:r>
      <w:r w:rsidR="005F69FB" w:rsidRPr="00C60CA7">
        <w:rPr>
          <w:rFonts w:ascii="Arial" w:hAnsi="Arial" w:cs="Arial"/>
          <w:color w:val="000000" w:themeColor="text1"/>
        </w:rPr>
        <w:t xml:space="preserve">wnioski i </w:t>
      </w:r>
      <w:r w:rsidR="00892837" w:rsidRPr="00C60CA7">
        <w:rPr>
          <w:rFonts w:ascii="Arial" w:hAnsi="Arial" w:cs="Arial"/>
          <w:color w:val="000000" w:themeColor="text1"/>
        </w:rPr>
        <w:t>odwołania od ustalenia odszkodowania</w:t>
      </w:r>
      <w:bookmarkStart w:id="0" w:name="_GoBack"/>
      <w:bookmarkEnd w:id="0"/>
      <w:r w:rsidR="00892837" w:rsidRPr="00C60CA7">
        <w:rPr>
          <w:rFonts w:ascii="Arial" w:hAnsi="Arial" w:cs="Arial"/>
          <w:color w:val="000000" w:themeColor="text1"/>
        </w:rPr>
        <w:t xml:space="preserve"> </w:t>
      </w:r>
      <w:r w:rsidR="005F69FB" w:rsidRPr="00C60CA7">
        <w:rPr>
          <w:rFonts w:ascii="Arial" w:hAnsi="Arial" w:cs="Arial"/>
          <w:color w:val="000000" w:themeColor="text1"/>
        </w:rPr>
        <w:t xml:space="preserve">w uprawach rolnych powodowanych przez zwierzynę, </w:t>
      </w:r>
      <w:r w:rsidR="00892837" w:rsidRPr="00C60CA7">
        <w:rPr>
          <w:rFonts w:ascii="Arial" w:hAnsi="Arial" w:cs="Arial"/>
          <w:color w:val="000000" w:themeColor="text1"/>
        </w:rPr>
        <w:t>zawarte w protokole szacowania szkód dokonanym po oględzinach wyznaczonego zespołu.</w:t>
      </w:r>
      <w:r w:rsidR="00892837" w:rsidRPr="00C60CA7">
        <w:rPr>
          <w:color w:val="000000" w:themeColor="text1"/>
        </w:rPr>
        <w:t xml:space="preserve"> </w:t>
      </w:r>
      <w:r w:rsidR="00892837" w:rsidRPr="00C60CA7">
        <w:rPr>
          <w:rFonts w:ascii="Arial" w:hAnsi="Arial" w:cs="Arial"/>
          <w:color w:val="000000" w:themeColor="text1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Pr="00C60CA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EF80B4E" w14:textId="2BE4B881" w:rsidR="00D30C29" w:rsidRPr="00C60CA7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14:paraId="46DEBFB3" w14:textId="26E428D6" w:rsidR="00D66583" w:rsidRPr="00C60CA7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60CA7">
        <w:rPr>
          <w:rFonts w:ascii="Arial" w:hAnsi="Arial" w:cs="Arial"/>
          <w:b/>
          <w:color w:val="000000" w:themeColor="text1"/>
          <w:sz w:val="20"/>
          <w:szCs w:val="20"/>
        </w:rPr>
        <w:t>Nadleśnictwo</w:t>
      </w:r>
      <w:r w:rsidR="002D55BD" w:rsidRPr="00C60CA7">
        <w:rPr>
          <w:rFonts w:ascii="Arial" w:hAnsi="Arial" w:cs="Arial"/>
          <w:b/>
          <w:color w:val="000000" w:themeColor="text1"/>
          <w:sz w:val="20"/>
          <w:szCs w:val="20"/>
        </w:rPr>
        <w:t xml:space="preserve"> Nurzec</w:t>
      </w:r>
      <w:r w:rsidR="001A5D26" w:rsidRPr="00C60CA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14:paraId="32EC8DC4" w14:textId="77777777" w:rsidR="00C60CA7" w:rsidRPr="00C60CA7" w:rsidRDefault="00C60CA7" w:rsidP="00C60C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C60CA7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C60CA7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C60CA7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378B5940" w:rsidR="00D66583" w:rsidRPr="00C60CA7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C60CA7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Celem przetwarzania danych osobowych</w:t>
      </w:r>
      <w:r w:rsidR="00803553" w:rsidRPr="00C60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20E3" w:rsidRPr="00C60CA7">
        <w:rPr>
          <w:rFonts w:ascii="Arial" w:hAnsi="Arial" w:cs="Arial"/>
          <w:color w:val="000000" w:themeColor="text1"/>
          <w:sz w:val="20"/>
          <w:szCs w:val="20"/>
        </w:rPr>
        <w:t>jest rozpatrywanie zgłoszeń dotyczących szkód leśnych.</w:t>
      </w:r>
    </w:p>
    <w:p w14:paraId="2B4FD185" w14:textId="58985BF7" w:rsidR="003F1CBE" w:rsidRPr="00C60CA7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Przetwarzanie danych osobowych odbywa się na podstawie art. 6 ust. 1 lit. c) RODO tj. powszechnie obowiązujące przepisy prawa, w szczególności ustawa</w:t>
      </w:r>
      <w:r w:rsidR="003F1CBE" w:rsidRPr="00C60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417410" w:rsidRPr="00C60CA7">
        <w:rPr>
          <w:rFonts w:ascii="Arial" w:hAnsi="Arial" w:cs="Arial"/>
          <w:color w:val="000000" w:themeColor="text1"/>
          <w:sz w:val="20"/>
          <w:szCs w:val="20"/>
        </w:rPr>
        <w:t>13 października 1995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="00417410" w:rsidRPr="00C60CA7">
        <w:rPr>
          <w:rFonts w:ascii="Arial" w:hAnsi="Arial" w:cs="Arial"/>
          <w:color w:val="000000" w:themeColor="text1"/>
          <w:sz w:val="20"/>
          <w:szCs w:val="20"/>
        </w:rPr>
        <w:t>prawo łowieckie</w:t>
      </w:r>
      <w:r w:rsidR="00397BAC" w:rsidRPr="00C60CA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947923" w14:textId="6934D803" w:rsidR="00803553" w:rsidRPr="00C60CA7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Administrator </w:t>
      </w:r>
      <w:r w:rsidR="00CA3DC9" w:rsidRPr="00C60CA7">
        <w:rPr>
          <w:rFonts w:ascii="Arial" w:hAnsi="Arial" w:cs="Arial"/>
          <w:color w:val="000000" w:themeColor="text1"/>
          <w:sz w:val="20"/>
          <w:szCs w:val="20"/>
        </w:rPr>
        <w:t xml:space="preserve">Danych 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może przetwarzać dane </w:t>
      </w:r>
      <w:r w:rsidR="00A17942" w:rsidRPr="00C60CA7">
        <w:rPr>
          <w:rFonts w:ascii="Arial" w:hAnsi="Arial" w:cs="Arial"/>
          <w:color w:val="000000" w:themeColor="text1"/>
          <w:sz w:val="20"/>
          <w:szCs w:val="20"/>
        </w:rPr>
        <w:t>osobowe jako prawnie uzasadniony interes realizowany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 przez Administratora</w:t>
      </w:r>
      <w:r w:rsidR="001A5D26" w:rsidRPr="00C60CA7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="00A17942" w:rsidRPr="00C60CA7">
        <w:rPr>
          <w:rFonts w:ascii="Arial" w:hAnsi="Arial" w:cs="Arial"/>
          <w:color w:val="000000" w:themeColor="text1"/>
          <w:sz w:val="20"/>
          <w:szCs w:val="20"/>
        </w:rPr>
        <w:t>,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 o ile prawnie uzasadniony interes wystąpi. </w:t>
      </w:r>
    </w:p>
    <w:p w14:paraId="1CF7EBFD" w14:textId="1A8BA142" w:rsidR="00803553" w:rsidRPr="00C60CA7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Dane</w:t>
      </w:r>
      <w:r w:rsidR="00B95FA2" w:rsidRPr="00C60CA7">
        <w:rPr>
          <w:rFonts w:ascii="Arial" w:hAnsi="Arial" w:cs="Arial"/>
          <w:color w:val="000000" w:themeColor="text1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C60CA7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C60CA7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osobowe </w:t>
      </w:r>
      <w:r w:rsidR="00803553" w:rsidRPr="00C60CA7">
        <w:rPr>
          <w:rFonts w:ascii="Arial" w:hAnsi="Arial" w:cs="Arial"/>
          <w:color w:val="000000" w:themeColor="text1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C60CA7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Ma</w:t>
      </w:r>
      <w:r w:rsidR="00C44668" w:rsidRPr="00C60CA7">
        <w:rPr>
          <w:rFonts w:ascii="Arial" w:hAnsi="Arial" w:cs="Arial"/>
          <w:color w:val="000000" w:themeColor="text1"/>
          <w:sz w:val="20"/>
          <w:szCs w:val="20"/>
        </w:rPr>
        <w:t xml:space="preserve"> Pan/Pan</w:t>
      </w:r>
      <w:r w:rsidR="006F7B1D" w:rsidRPr="00C60CA7">
        <w:rPr>
          <w:rFonts w:ascii="Arial" w:hAnsi="Arial" w:cs="Arial"/>
          <w:color w:val="000000" w:themeColor="text1"/>
          <w:sz w:val="20"/>
          <w:szCs w:val="20"/>
        </w:rPr>
        <w:t>i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14:paraId="401A149C" w14:textId="77777777" w:rsidR="00803553" w:rsidRPr="00C60CA7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60CA7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14:paraId="58CA1D45" w14:textId="77777777" w:rsidR="00803553" w:rsidRPr="00C60CA7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14:paraId="5CD1C61E" w14:textId="77777777" w:rsidR="00803553" w:rsidRPr="00C60CA7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6AA55DF" w14:textId="77777777" w:rsidR="00803553" w:rsidRPr="00C60CA7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14:paraId="7FAD3834" w14:textId="77777777" w:rsidR="00803553" w:rsidRPr="00C60CA7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33522E2F" w14:textId="642E4F66" w:rsidR="00803553" w:rsidRPr="00C60CA7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</w:t>
      </w:r>
      <w:r w:rsidR="006D6B1C" w:rsidRPr="00C60CA7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2C28E53" w14:textId="06328AA3" w:rsidR="00803553" w:rsidRPr="00C60CA7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wniesienia skargi</w:t>
      </w:r>
      <w:r w:rsidR="00803553" w:rsidRPr="00C60CA7">
        <w:rPr>
          <w:rFonts w:ascii="Arial" w:hAnsi="Arial" w:cs="Arial"/>
          <w:color w:val="000000" w:themeColor="text1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60CA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6833C0" w14:textId="4B2EC649" w:rsidR="00D66583" w:rsidRPr="00C60CA7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="00B95FA2" w:rsidRPr="00C60CA7">
        <w:rPr>
          <w:rFonts w:ascii="Arial" w:hAnsi="Arial" w:cs="Arial"/>
          <w:color w:val="000000" w:themeColor="text1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C60CA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Podanie danych osobowych jest wymogiem ustawowym. Osoba, której dane dotyczą, jest zobowiązana do ich podania. </w:t>
      </w:r>
      <w:r w:rsidR="00803553" w:rsidRPr="00C60CA7">
        <w:rPr>
          <w:rFonts w:ascii="Arial" w:hAnsi="Arial" w:cs="Arial"/>
          <w:color w:val="000000" w:themeColor="text1"/>
          <w:sz w:val="20"/>
          <w:szCs w:val="20"/>
        </w:rPr>
        <w:t>Konsekwencj</w:t>
      </w:r>
      <w:r w:rsidR="00905181" w:rsidRPr="00C60CA7">
        <w:rPr>
          <w:rFonts w:ascii="Arial" w:hAnsi="Arial" w:cs="Arial"/>
          <w:color w:val="000000" w:themeColor="text1"/>
          <w:sz w:val="20"/>
          <w:szCs w:val="20"/>
        </w:rPr>
        <w:t>ą niepodania danych</w:t>
      </w:r>
      <w:r w:rsidR="002D55BD" w:rsidRPr="00C60CA7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5F6AD7" w:rsidRPr="00C60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2C77" w:rsidRPr="00C60CA7">
        <w:rPr>
          <w:rFonts w:ascii="Arial" w:hAnsi="Arial" w:cs="Arial"/>
          <w:color w:val="000000" w:themeColor="text1"/>
          <w:sz w:val="20"/>
          <w:szCs w:val="20"/>
        </w:rPr>
        <w:t>nieprzyjęcie zgłoszenia dotyczące</w:t>
      </w:r>
      <w:r w:rsidR="00B95FA2" w:rsidRPr="00C60CA7">
        <w:rPr>
          <w:rFonts w:ascii="Arial" w:hAnsi="Arial" w:cs="Arial"/>
          <w:color w:val="000000" w:themeColor="text1"/>
          <w:sz w:val="20"/>
          <w:szCs w:val="20"/>
        </w:rPr>
        <w:t xml:space="preserve">go szkody. </w:t>
      </w:r>
    </w:p>
    <w:p w14:paraId="19D02FDA" w14:textId="77777777" w:rsidR="00803553" w:rsidRPr="00C60CA7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0CA7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C60CA7">
        <w:rPr>
          <w:rFonts w:ascii="Arial" w:hAnsi="Arial" w:cs="Arial"/>
          <w:color w:val="000000" w:themeColor="text1"/>
          <w:sz w:val="20"/>
          <w:szCs w:val="20"/>
        </w:rPr>
        <w:t>ane osobowe nie podlegają zautomatyzowanemu podejmowani</w:t>
      </w:r>
      <w:r w:rsidRPr="00C60CA7">
        <w:rPr>
          <w:rFonts w:ascii="Arial" w:hAnsi="Arial" w:cs="Arial"/>
          <w:color w:val="000000" w:themeColor="text1"/>
          <w:sz w:val="20"/>
          <w:szCs w:val="20"/>
        </w:rPr>
        <w:t xml:space="preserve">u decyzji, w tym o profilowaniu. </w:t>
      </w:r>
    </w:p>
    <w:sectPr w:rsidR="00803553" w:rsidRPr="00C6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D5D64"/>
    <w:rsid w:val="00803553"/>
    <w:rsid w:val="0084672A"/>
    <w:rsid w:val="008570F9"/>
    <w:rsid w:val="00892837"/>
    <w:rsid w:val="00905181"/>
    <w:rsid w:val="00982155"/>
    <w:rsid w:val="00A17942"/>
    <w:rsid w:val="00A623ED"/>
    <w:rsid w:val="00AD4E6D"/>
    <w:rsid w:val="00AE1AFC"/>
    <w:rsid w:val="00B11362"/>
    <w:rsid w:val="00B502D2"/>
    <w:rsid w:val="00B95FA2"/>
    <w:rsid w:val="00BA0A0F"/>
    <w:rsid w:val="00C44668"/>
    <w:rsid w:val="00C60CA7"/>
    <w:rsid w:val="00CA3DC9"/>
    <w:rsid w:val="00CE6659"/>
    <w:rsid w:val="00D30C29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77AB-7368-4D89-9195-4EDD6A5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12</cp:revision>
  <dcterms:created xsi:type="dcterms:W3CDTF">2018-07-19T11:31:00Z</dcterms:created>
  <dcterms:modified xsi:type="dcterms:W3CDTF">2018-08-24T11:36:00Z</dcterms:modified>
</cp:coreProperties>
</file>